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7C56569A" w14:textId="21D75083" w:rsidR="004033BC" w:rsidRDefault="004033BC">
      <w:r>
        <w:rPr>
          <w:rFonts w:ascii="Times New Roman" w:hAnsi="Times New Roman"/>
          <w:position w:val="-22"/>
          <w:sz w:val="24"/>
        </w:rPr>
        <w:object w:dxaOrig="6603" w:dyaOrig="499" w14:anchorId="26DA5A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398.25pt;height:28.5pt;mso-wrap-style:square;mso-position-horizontal-relative:page;mso-position-vertical-relative:page" o:ole="">
            <v:imagedata r:id="rId4" o:title=""/>
          </v:shape>
          <o:OLEObject Type="Embed" ProgID="Equations" ShapeID="对象 1" DrawAspect="Content" ObjectID="_1636895997" r:id="rId5"/>
        </w:object>
      </w:r>
    </w:p>
    <w:sectPr w:rsidR="004033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3BC"/>
    <w:rsid w:val="0040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2E7EF"/>
  <w15:chartTrackingRefBased/>
  <w15:docId w15:val="{C5D7EE5A-943C-4521-B28A-01C8EA3CA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2019-12-03T21:33:00Z</dcterms:created>
  <dcterms:modified xsi:type="dcterms:W3CDTF">2019-12-03T21:33:00Z</dcterms:modified>
</cp:coreProperties>
</file>